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2.png" ContentType="image/png"/>
  <Override PartName="/word/media/image13.jpeg" ContentType="image/jpeg"/>
  <Override PartName="/word/media/image14.png" ContentType="image/png"/>
  <Override PartName="/word/media/image2.jpeg" ContentType="image/jpeg"/>
  <Override PartName="/word/media/image5.jpeg" ContentType="image/jpeg"/>
  <Override PartName="/word/media/image15.png" ContentType="image/png"/>
  <Override PartName="/word/media/image3.jpeg" ContentType="image/jpeg"/>
  <Override PartName="/word/media/image4.jpeg" ContentType="image/jpeg"/>
  <Override PartName="/word/media/image1.png" ContentType="image/png"/>
  <Override PartName="/word/media/image6.jpeg" ContentType="image/jpeg"/>
  <Override PartName="/word/media/image10.jpeg" ContentType="image/jpeg"/>
  <Override PartName="/word/media/image9.png" ContentType="image/png"/>
  <Override PartName="/word/media/image7.png" ContentType="image/png"/>
  <Override PartName="/word/media/image11.jpeg" ContentType="image/jpeg"/>
  <Override PartName="/word/media/image8.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szCs w:val="24"/>
        </w:rPr>
      </w:pPr>
      <w:r>
        <w:rPr>
          <w:rFonts w:eastAsia="Times New Roman" w:cs="Times New Roman"/>
          <w:smallCaps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по дисциплине «</w:t>
      </w:r>
      <w:r>
        <w:rPr>
          <w:rFonts w:eastAsia="Times New Roman" w:cs="Times New Roman"/>
          <w:b/>
          <w:szCs w:val="24"/>
        </w:rPr>
        <w:t>Безопасность жизнедеятельности</w:t>
      </w:r>
      <w:r>
        <w:rPr>
          <w:rFonts w:eastAsia="Times New Roman" w:cs="Times New Roman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  <w:bookmarkStart w:id="0" w:name="_heading=h.gjdgxs"/>
      <w:bookmarkStart w:id="1" w:name="_heading=h.gjdgxs"/>
      <w:bookmarkEnd w:id="1"/>
    </w:p>
    <w:tbl>
      <w:tblPr>
        <w:tblW w:w="9061" w:type="dxa"/>
        <w:jc w:val="left"/>
        <w:tblInd w:w="-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Гусев Максим Вадимович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ПИиКТ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P3110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Преподавател</w:t>
            </w: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и: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rFonts w:eastAsia="Times New Roman" w:cs="Times New Roman"/>
          <w:szCs w:val="24"/>
        </w:rPr>
      </w:pPr>
      <w:sdt>
        <w:sdtPr>
          <w:tag w:val="goog_rdk_2"/>
          <w:id w:val="-464577761"/>
          <w:showingPlcHdr/>
        </w:sdtPr>
        <w:sdtContent>
          <w:r>
            <w:rPr>
              <w:szCs w:val="24"/>
            </w:rPr>
          </w:r>
          <w:r>
            <w:rPr>
              <w:szCs w:val="24"/>
            </w:rPr>
            <w:t xml:space="preserve">     </w:t>
          </w:r>
        </w:sdtContent>
      </w:sdt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fill="FFFFFF"/>
        <w:spacing w:lineRule="auto" w:line="360"/>
        <w:ind w:firstLine="142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Санкт-Петербург 2023</w:t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/>
        <w:t xml:space="preserve">собрать подробную информацию о </w:t>
      </w:r>
      <w:r>
        <w:rPr>
          <w:b/>
        </w:rPr>
        <w:t>защите моего места проживания от пожарной опасности</w:t>
      </w:r>
      <w:r>
        <w:rPr/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продумать и </w:t>
      </w:r>
      <w:r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b/>
        </w:rPr>
      </w:pPr>
      <w:r>
        <w:rPr>
          <w:rFonts w:eastAsia="Times New Roman" w:cs="Times New Roman"/>
          <w:b/>
          <w:szCs w:val="24"/>
        </w:rPr>
        <w:t>Пункт 1.1.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Санкт-Петербург, Большой проспект П.С., 44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4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Пандемия/Эпидемия</w:t>
            </w:r>
          </w:p>
          <w:p>
            <w:pPr>
              <w:pStyle w:val="Normal"/>
              <w:widowControl/>
              <w:numPr>
                <w:ilvl w:val="0"/>
                <w:numId w:val="4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Техногенная авария</w:t>
            </w:r>
          </w:p>
          <w:p>
            <w:pPr>
              <w:pStyle w:val="Normal"/>
              <w:widowControl/>
              <w:numPr>
                <w:ilvl w:val="0"/>
                <w:numId w:val="4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Снегопад / гололед</w:t>
            </w:r>
          </w:p>
          <w:p>
            <w:pPr>
              <w:pStyle w:val="Normal"/>
              <w:widowControl/>
              <w:numPr>
                <w:ilvl w:val="0"/>
                <w:numId w:val="4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Террористическая угроза</w:t>
            </w:r>
          </w:p>
          <w:p>
            <w:pPr>
              <w:pStyle w:val="Normal"/>
              <w:widowControl/>
              <w:numPr>
                <w:ilvl w:val="0"/>
                <w:numId w:val="4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Сильный ветер / ураган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uto" w:line="276" w:before="120" w:after="0"/>
              <w:ind w:hanging="360" w:left="629" w:right="89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Пожар</w:t>
            </w:r>
          </w:p>
          <w:p>
            <w:pPr>
              <w:pStyle w:val="Normal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uto" w:line="276" w:before="120" w:after="0"/>
              <w:ind w:hanging="360" w:left="629" w:right="89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Газовая авария</w:t>
            </w:r>
          </w:p>
          <w:p>
            <w:pPr>
              <w:pStyle w:val="Normal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uto" w:line="276" w:before="120" w:after="0"/>
              <w:ind w:hanging="360" w:left="629" w:right="89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Отключение электроэнергии</w:t>
            </w:r>
          </w:p>
          <w:p>
            <w:pPr>
              <w:pStyle w:val="Normal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uto" w:line="276" w:before="120" w:after="0"/>
              <w:ind w:hanging="360" w:left="629" w:right="89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Попытка взлома квартиры</w:t>
            </w:r>
          </w:p>
          <w:p>
            <w:pPr>
              <w:pStyle w:val="Normal"/>
              <w:widowControl/>
              <w:numPr>
                <w:ilvl w:val="0"/>
                <w:numId w:val="3"/>
              </w:numPr>
              <w:suppressAutoHyphens w:val="true"/>
              <w:bidi w:val="0"/>
              <w:spacing w:lineRule="auto" w:line="276" w:before="120" w:after="0"/>
              <w:ind w:hanging="360" w:left="629" w:right="89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Чрезвычайная ситуация со здоровьем члена семьи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Style w:val="Strong"/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Пандемия/Эпидемия:</w:t>
            </w:r>
          </w:p>
          <w:p>
            <w:pPr>
              <w:pStyle w:val="BodyText"/>
              <w:numPr>
                <w:ilvl w:val="0"/>
                <w:numId w:val="11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Соблюдение мер гигиенической безопасности.</w:t>
            </w:r>
          </w:p>
          <w:p>
            <w:pPr>
              <w:pStyle w:val="BodyText"/>
              <w:numPr>
                <w:ilvl w:val="0"/>
                <w:numId w:val="11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Поддержание запасов медикаментов и необходимых товаров.</w:t>
            </w:r>
          </w:p>
          <w:p>
            <w:pPr>
              <w:pStyle w:val="BodyText"/>
              <w:suppressAutoHyphens w:val="true"/>
              <w:rPr/>
            </w:pPr>
            <w:r>
              <w:rPr>
                <w:rStyle w:val="Strong"/>
                <w:sz w:val="22"/>
                <w:szCs w:val="22"/>
              </w:rPr>
              <w:t>Техногенная авария:</w:t>
            </w:r>
          </w:p>
          <w:p>
            <w:pPr>
              <w:pStyle w:val="BodyText"/>
              <w:numPr>
                <w:ilvl w:val="0"/>
                <w:numId w:val="10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Проведение регулярных проверок систем отопления и газоснабжения.</w:t>
            </w:r>
          </w:p>
          <w:p>
            <w:pPr>
              <w:pStyle w:val="BodyText"/>
              <w:numPr>
                <w:ilvl w:val="0"/>
                <w:numId w:val="10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Обучение членов семьи действиям при аварии с химическими веществами.</w:t>
            </w:r>
          </w:p>
          <w:p>
            <w:pPr>
              <w:pStyle w:val="BodyText"/>
              <w:suppressAutoHyphens w:val="true"/>
              <w:rPr/>
            </w:pPr>
            <w:r>
              <w:rPr>
                <w:rStyle w:val="Strong"/>
                <w:sz w:val="22"/>
                <w:szCs w:val="22"/>
              </w:rPr>
              <w:t>Снегопад/Гололед:</w:t>
            </w:r>
          </w:p>
          <w:p>
            <w:pPr>
              <w:pStyle w:val="BodyText"/>
              <w:numPr>
                <w:ilvl w:val="0"/>
                <w:numId w:val="12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Поддержание запасов продуктов и необходимых товаров в случае блокировки доступа.</w:t>
            </w:r>
          </w:p>
          <w:p>
            <w:pPr>
              <w:pStyle w:val="BodyText"/>
              <w:numPr>
                <w:ilvl w:val="0"/>
                <w:numId w:val="12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Регулярная очистка крыши от снега для предотвращения обрушения.</w:t>
            </w:r>
          </w:p>
          <w:p>
            <w:pPr>
              <w:pStyle w:val="BodyText"/>
              <w:suppressAutoHyphens w:val="true"/>
              <w:rPr/>
            </w:pPr>
            <w:r>
              <w:rPr>
                <w:rStyle w:val="Strong"/>
                <w:sz w:val="22"/>
                <w:szCs w:val="22"/>
              </w:rPr>
              <w:t>Террористическая угроза:</w:t>
            </w:r>
          </w:p>
          <w:p>
            <w:pPr>
              <w:pStyle w:val="BodyText"/>
              <w:numPr>
                <w:ilvl w:val="0"/>
                <w:numId w:val="13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Соблюдение осторожности и бдительности при посещении общественных мест.</w:t>
            </w:r>
          </w:p>
          <w:p>
            <w:pPr>
              <w:pStyle w:val="BodyText"/>
              <w:numPr>
                <w:ilvl w:val="0"/>
                <w:numId w:val="13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Ознакомление с процедурами эвакуации и действиями в случае опасности.</w:t>
            </w:r>
          </w:p>
          <w:p>
            <w:pPr>
              <w:pStyle w:val="BodyText"/>
              <w:suppressAutoHyphens w:val="true"/>
              <w:rPr/>
            </w:pPr>
            <w:r>
              <w:rPr>
                <w:rStyle w:val="Strong"/>
                <w:sz w:val="22"/>
                <w:szCs w:val="22"/>
              </w:rPr>
              <w:t>Сильный ветер/Ураган:</w:t>
            </w:r>
          </w:p>
          <w:p>
            <w:pPr>
              <w:pStyle w:val="BodyText"/>
              <w:numPr>
                <w:ilvl w:val="0"/>
                <w:numId w:val="14"/>
              </w:numPr>
              <w:suppressAutoHyphens w:val="true"/>
              <w:spacing w:before="0" w:after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Укрепление конструкций дома для сопротивления сильным ветрам.</w:t>
            </w:r>
          </w:p>
          <w:p>
            <w:pPr>
              <w:pStyle w:val="BodyText"/>
              <w:numPr>
                <w:ilvl w:val="0"/>
                <w:numId w:val="14"/>
              </w:numPr>
              <w:suppressAutoHyphens w:val="true"/>
              <w:spacing w:before="0" w:after="1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Соблюдение предосторожности при нахождении на открытых площадках в период урагана.</w:t>
            </w:r>
          </w:p>
        </w:tc>
      </w:tr>
    </w:tbl>
    <w:p>
      <w:pPr>
        <w:pStyle w:val="Normal"/>
        <w:spacing w:lineRule="auto" w:line="276" w:before="0" w:after="0"/>
        <w:jc w:val="both"/>
        <w:rPr/>
      </w:pPr>
      <w:r>
        <w:rPr/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Пожар:</w:t>
            </w:r>
          </w:p>
          <w:p>
            <w:pPr>
              <w:pStyle w:val="Normal"/>
              <w:widowControl/>
              <w:numPr>
                <w:ilvl w:val="0"/>
                <w:numId w:val="5"/>
              </w:numPr>
              <w:suppressAutoHyphens w:val="true"/>
              <w:bidi w:val="0"/>
              <w:spacing w:lineRule="auto" w:line="276" w:before="120" w:after="0"/>
              <w:ind w:hanging="360" w:left="720" w:right="89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Установка дымовых извещателей и огнетушителей в квартире.</w:t>
            </w:r>
          </w:p>
          <w:p>
            <w:pPr>
              <w:pStyle w:val="Normal"/>
              <w:widowControl/>
              <w:numPr>
                <w:ilvl w:val="0"/>
                <w:numId w:val="5"/>
              </w:numPr>
              <w:suppressAutoHyphens w:val="true"/>
              <w:bidi w:val="0"/>
              <w:spacing w:lineRule="auto" w:line="276" w:before="120" w:after="0"/>
              <w:ind w:hanging="360" w:left="720" w:right="89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Проведение регулярных проверок электроприборов и электропроводки.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Газовая авария:</w:t>
            </w:r>
          </w:p>
          <w:p>
            <w:pPr>
              <w:pStyle w:val="Normal"/>
              <w:widowControl/>
              <w:numPr>
                <w:ilvl w:val="0"/>
                <w:numId w:val="6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Регулярная проверка газового оборудования.</w:t>
            </w:r>
          </w:p>
          <w:p>
            <w:pPr>
              <w:pStyle w:val="Normal"/>
              <w:widowControl/>
              <w:numPr>
                <w:ilvl w:val="0"/>
                <w:numId w:val="6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Установка автоматического отключения газа при обнаружении утечки.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Отключение электроэнергии:</w:t>
            </w:r>
          </w:p>
          <w:p>
            <w:pPr>
              <w:pStyle w:val="Normal"/>
              <w:widowControl/>
              <w:numPr>
                <w:ilvl w:val="0"/>
                <w:numId w:val="7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Использование резервных источников света.</w:t>
            </w:r>
          </w:p>
          <w:p>
            <w:pPr>
              <w:pStyle w:val="Normal"/>
              <w:widowControl/>
              <w:numPr>
                <w:ilvl w:val="0"/>
                <w:numId w:val="7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Поддержание запасов воды и необходимых товаров.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Попытка взлома квартиры:</w:t>
            </w:r>
          </w:p>
          <w:p>
            <w:pPr>
              <w:pStyle w:val="Normal"/>
              <w:widowControl/>
              <w:numPr>
                <w:ilvl w:val="0"/>
                <w:numId w:val="8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Установка сигнализации и видеонаблюдения.</w:t>
            </w:r>
          </w:p>
          <w:p>
            <w:pPr>
              <w:pStyle w:val="Normal"/>
              <w:widowControl/>
              <w:numPr>
                <w:ilvl w:val="0"/>
                <w:numId w:val="8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Соблюдение мер предосторожности при отсутствии в доме.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Чрезвычайная ситуация со здоровьем члена семьи:</w:t>
            </w:r>
          </w:p>
          <w:p>
            <w:pPr>
              <w:pStyle w:val="Normal"/>
              <w:widowControl/>
              <w:numPr>
                <w:ilvl w:val="0"/>
                <w:numId w:val="9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Создание медицинской аптечки с необходимыми препаратами.</w:t>
            </w:r>
          </w:p>
          <w:p>
            <w:pPr>
              <w:pStyle w:val="Normal"/>
              <w:widowControl/>
              <w:numPr>
                <w:ilvl w:val="0"/>
                <w:numId w:val="9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Знание местонахождения ближайшего медицинского учреждения.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1.2.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Санкт-Петербург, Большой проспект П.С., 44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1, класс опасности: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Свинец; Показатели ПДК: 32.0 мг/кг; Превышение в 5-10 раз, уровень 150-300 мг/кг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2, класс опасности: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Диоксины; Показатели ПДК: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0,33 нг/кг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; Превышение в 3-5 раз, уровень 0.9-1.5 нг/кг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3,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Бензапирен; Показатели ПДК: 0.02 мг/кг; Превышение в 3-5 раз, уровень 0.06-0.1 мг/кг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 xml:space="preserve">Примечание: Используйте </w:t>
      </w:r>
      <w:hyperlink r:id="rId3">
        <w:r>
          <w:rPr>
            <w:rStyle w:val="Hyperlink"/>
          </w:rPr>
          <w:t>сервис</w:t>
        </w:r>
      </w:hyperlink>
      <w:r>
        <w:rPr/>
        <w:t xml:space="preserve"> (для Санкт-Петербурга) для вашего адреса.</w:t>
      </w:r>
    </w:p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Со стороны муниципальных органов:</w:t>
            </w:r>
          </w:p>
          <w:p>
            <w:pPr>
              <w:pStyle w:val="Normal"/>
              <w:widowControl/>
              <w:numPr>
                <w:ilvl w:val="0"/>
                <w:numId w:val="15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Постоянный анализ и контроль качества воздуха, воды, почвы</w:t>
            </w:r>
          </w:p>
          <w:p>
            <w:pPr>
              <w:pStyle w:val="Normal"/>
              <w:widowControl/>
              <w:numPr>
                <w:ilvl w:val="0"/>
                <w:numId w:val="15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Повышение информированности населения о потенциальных опасностях</w:t>
            </w:r>
          </w:p>
          <w:p>
            <w:pPr>
              <w:pStyle w:val="Normal"/>
              <w:widowControl/>
              <w:numPr>
                <w:ilvl w:val="0"/>
                <w:numId w:val="15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Озеленение районов и контроль экологичности муниципальных объектов, которые могут быть причиной вредных выбросов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 моей стороны:</w:t>
            </w:r>
          </w:p>
          <w:p>
            <w:pPr>
              <w:pStyle w:val="Normal"/>
              <w:widowControl/>
              <w:numPr>
                <w:ilvl w:val="0"/>
                <w:numId w:val="16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Контроль за личной гигиеной</w:t>
            </w:r>
          </w:p>
          <w:p>
            <w:pPr>
              <w:pStyle w:val="Normal"/>
              <w:widowControl/>
              <w:numPr>
                <w:ilvl w:val="0"/>
                <w:numId w:val="16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Использование очистительных фильтров в квартире</w:t>
            </w:r>
          </w:p>
          <w:p>
            <w:pPr>
              <w:pStyle w:val="Normal"/>
              <w:widowControl/>
              <w:numPr>
                <w:ilvl w:val="0"/>
                <w:numId w:val="16"/>
              </w:numPr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Времяпрепровождение в озелененной / негородской местности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 xml:space="preserve">Пункт 1.3.   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Рабочий стол дома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19"/>
              </w:numPr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Сидячая работа в течение длительного периода времени</w:t>
            </w:r>
          </w:p>
          <w:p>
            <w:pPr>
              <w:pStyle w:val="Normal"/>
              <w:widowControl/>
              <w:numPr>
                <w:ilvl w:val="0"/>
                <w:numId w:val="18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Напряжение глаз за монитором</w:t>
            </w:r>
          </w:p>
          <w:p>
            <w:pPr>
              <w:pStyle w:val="Normal"/>
              <w:widowControl/>
              <w:numPr>
                <w:ilvl w:val="0"/>
                <w:numId w:val="18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Неудобное для длительной работы кресло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17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Большое количество проводов и кабелей</w:t>
            </w:r>
          </w:p>
          <w:p>
            <w:pPr>
              <w:pStyle w:val="Normal"/>
              <w:widowControl/>
              <w:numPr>
                <w:ilvl w:val="0"/>
                <w:numId w:val="17"/>
              </w:numPr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Близость техники к батарее теплоснабжения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color w:themeColor="light1" w:themeShade="80" w:val="808080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1.4.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21"/>
              </w:numPr>
              <w:suppressAutoHyphens w:val="true"/>
              <w:spacing w:lineRule="auto" w:line="276" w:before="120" w:after="0"/>
              <w:jc w:val="left"/>
              <w:rPr/>
            </w:pPr>
            <w:r>
              <w:rPr/>
              <w:t>Использование СИЗ и соблюдение правил личной гигиены</w:t>
            </w:r>
          </w:p>
          <w:p>
            <w:pPr>
              <w:pStyle w:val="Normal"/>
              <w:widowControl/>
              <w:numPr>
                <w:ilvl w:val="0"/>
                <w:numId w:val="21"/>
              </w:numPr>
              <w:suppressAutoHyphens w:val="true"/>
              <w:spacing w:lineRule="auto" w:line="276" w:before="120" w:after="0"/>
              <w:jc w:val="left"/>
              <w:rPr/>
            </w:pPr>
            <w:r>
              <w:rPr/>
              <w:t>Оптимизация рабочего пространства и кабель-менеджмент</w:t>
            </w:r>
          </w:p>
          <w:p>
            <w:pPr>
              <w:pStyle w:val="Normal"/>
              <w:widowControl/>
              <w:numPr>
                <w:ilvl w:val="0"/>
                <w:numId w:val="21"/>
              </w:numPr>
              <w:suppressAutoHyphens w:val="true"/>
              <w:spacing w:lineRule="auto" w:line="276" w:before="120" w:after="0"/>
              <w:jc w:val="left"/>
              <w:rPr/>
            </w:pPr>
            <w:r>
              <w:rPr/>
              <w:t>Повышение собственной осведомленности о ЧС и опасных ситуациях</w:t>
            </w:r>
          </w:p>
          <w:p>
            <w:pPr>
              <w:pStyle w:val="Normal"/>
              <w:widowControl/>
              <w:numPr>
                <w:ilvl w:val="0"/>
                <w:numId w:val="21"/>
              </w:numPr>
              <w:suppressAutoHyphens w:val="true"/>
              <w:spacing w:lineRule="auto" w:line="276" w:before="120" w:after="0"/>
              <w:jc w:val="left"/>
              <w:rPr/>
            </w:pPr>
            <w:r>
              <w:rPr/>
              <w:t>Организация медикаментов у себя дома</w:t>
            </w:r>
          </w:p>
          <w:p>
            <w:pPr>
              <w:pStyle w:val="Normal"/>
              <w:widowControl/>
              <w:numPr>
                <w:ilvl w:val="0"/>
                <w:numId w:val="21"/>
              </w:numPr>
              <w:suppressAutoHyphens w:val="true"/>
              <w:spacing w:lineRule="auto" w:line="276" w:before="120" w:after="0"/>
              <w:jc w:val="left"/>
              <w:rPr/>
            </w:pPr>
            <w:r>
              <w:rPr/>
              <w:t>Сбор информации о противопожарных средствах в своем доме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 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2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Покупка огнетушителя</w:t>
            </w:r>
          </w:p>
          <w:p>
            <w:pPr>
              <w:pStyle w:val="Normal"/>
              <w:widowControl/>
              <w:numPr>
                <w:ilvl w:val="0"/>
                <w:numId w:val="22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Уменьшение времени, проводимого за монитором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2.1.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light1" w:themeShade="80" w:val="808080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Поликлиника: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СПб ГБУЗ «Городская поликлиника 30»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Малая Зеленина, 6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246-73-49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Вызов врача на дом: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122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Отделение скорой медицинской помощи: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Аптекарский проспект, 12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246-34-62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Клиника с лабораторией: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Первый Санкт-Петербургский государственный медицинский университет им. И. П. Павлова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Льва Толстого, 6-8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8 (812) 429-03-33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Травматологическое отделение поликлиники № 31 университета ПСПб ГМУ им. АК. И. П. Павлова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Льва Толстого, 6-8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8 (812)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338-60-44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Коммерческий госпиталь: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Первый Санкт-Петербургский государственный медицинский университет им. И. П. Павлова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Льва Толстого, 6-8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8 (812) 429-03-33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light1" w:themeShade="80" w:val="808080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Районная больница: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Городская Покровская больница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Адрес: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Большой просп. Васильевского острова, 85Г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+7 (812) 322-00-04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Инфекционная больница: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Клиническая инфекционная больница имени С. П. Боткина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+7 (812) 409-78-87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Пискарёвский пр. 49, к.1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Участковый пункт полиции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+7 (812) 233-85-10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Адрес: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Лахтинская ул., 14, подъезд 3, этаж 1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График приёма: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Вт, Чт — 17:00 — 19:00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Суббота — 15:00 — 16:00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18 отдел полиции Петроградского района Санкт-Петербурга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Петрозаводская ул., 1/24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+7 (812) 573-45-98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График приёма: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Вт, Чт — 17:00 — 19:00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Суббота — 15:00 — 16:00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ОНДПР Петроградского района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light1" w:themeShade="80" w:val="808080"/>
                <w:sz w:val="24"/>
                <w:szCs w:val="24"/>
              </w:rPr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b/>
                <w:bCs/>
              </w:rPr>
              <w:t>Адрес:</w:t>
            </w:r>
            <w:r>
              <w:rPr/>
              <w:t xml:space="preserve"> 197198, г. Санкт-Петербург, Большой пр. П.С., д. 11/2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b/>
                <w:bCs/>
              </w:rPr>
              <w:t>Телефон:</w:t>
            </w:r>
            <w:r>
              <w:rPr/>
              <w:t xml:space="preserve"> +7 (812) 232-88-40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b/>
                <w:bCs/>
                <w:spacing w:val="0"/>
              </w:rPr>
              <w:t>Почта:</w:t>
            </w:r>
            <w:r>
              <w:rPr>
                <w:spacing w:val="0"/>
              </w:rPr>
              <w:t xml:space="preserve"> 05@78.mchs.gov.ru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 w:val="false"/>
                <w:bCs w:val="false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 w:val="false"/>
                <w:bCs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СПб филиал ФГАУ Нмиц МНТК Микрохирургия глаза имени академика С. Н. Федорова Минздрава России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+7 (812) 324-66-66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Адрес: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ул. Ярослава Гашека, 21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/>
                <w:bCs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Петербургская Неотложка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+7(812)740-19-11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Радищева, 39, литер Н, помещение 1-Н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/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Скорая медицинская помощь 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sz w:val="24"/>
                <w:szCs w:val="24"/>
              </w:rPr>
              <w:t>«</w:t>
            </w:r>
            <w:r>
              <w:rPr>
                <w:rStyle w:val="Emphasis"/>
                <w:rFonts w:eastAsia="Times New Roman" w:cs="Times New Roman"/>
                <w:b/>
                <w:bCs/>
                <w:i w:val="false"/>
                <w:iCs w:val="false"/>
                <w:color w:val="000000"/>
                <w:sz w:val="24"/>
                <w:szCs w:val="24"/>
              </w:rPr>
              <w:t>КОРИС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sz w:val="24"/>
                <w:szCs w:val="24"/>
              </w:rPr>
              <w:t>»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8 (812) 200-48-08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ВМА им. С. М. Кирова, клиника акушерства и гинекологии, родильное отделение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Адрес: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ул. Академика Лебедева, 6В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+7 (812) 667-71-67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Институт акушерства, гинекологии и репродуктологии имени Д. О. Отта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+7 (812) 679-55-51</w:t>
              <w:br/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Адрес: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Менделеевская линия, 3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2.2.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Страховая компания «СОГАЗ Мед»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325-65-50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197136, Лахтинская ул., 14, подъезд 3, этаж 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Ст. л-т полиции Иванишин Михаил Андреевич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Телефон: 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233-85-10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18 отдел полиции Петроградского района Санкт-Петербурга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197110, Петрозаводская ул., 1/24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ФИО: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Фомин Алексей Александрович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8 (812) 246-73-49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Поликлиника: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СПб ГБУЗ «Городская поликлиника 30»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Номер участка: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/>
                <w:bCs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</w:t>
            </w: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ул. Малая Зеленина, 6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light1" w:themeShade="80" w:val="808080"/>
                <w:sz w:val="24"/>
                <w:szCs w:val="24"/>
              </w:rPr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Управляющая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Жилкомсервис-2 Петроградского района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Адрес: 197101, Каменноостровский проспект, д. 19/13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b w:val="false"/>
                <w:bCs w:val="false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b w:val="false"/>
                <w:bCs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 235-39-78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Телефон: 235-19-01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Аварийная служба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241-22-22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Аварийная служба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241-22-22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Аварийная служба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241-22-22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Ремонт дверей и замков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Аварийная служба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8 (812) 241-22-22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>
      <w:pPr>
        <w:pStyle w:val="Normal"/>
        <w:spacing w:lineRule="auto" w:line="276" w:before="240" w:after="160"/>
        <w:jc w:val="both"/>
        <w:rPr/>
      </w:pPr>
      <w:r>
        <w:rPr/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>
      <w:pPr>
        <w:pStyle w:val="Normal"/>
        <w:spacing w:lineRule="auto" w:line="276" w:before="240" w:after="160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 w:before="0" w:after="160"/>
        <w:jc w:val="both"/>
        <w:rPr>
          <w:b/>
        </w:rPr>
      </w:pPr>
      <w:r>
        <w:rPr>
          <w:b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/>
      </w:pPr>
      <w:r>
        <w:rPr/>
        <w:t>Ознакомиться с доступными мерами предупреждения и борьбы с пожарами в 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3.1.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Полки с книгами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Электроприборы (приборы на кухне; компьютеры; кабели)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eastAsia="Times New Roman" w:cs="Times New Roman"/>
                <w:i w:val="false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kern w:val="0"/>
                <w:sz w:val="24"/>
                <w:szCs w:val="24"/>
                <w:lang w:val="ru-RU" w:eastAsia="ru-RU" w:bidi="ar-SA"/>
              </w:rPr>
              <w:t>Хлопковые и пуховые постельные принадлежности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numPr>
                <w:ilvl w:val="0"/>
                <w:numId w:val="20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Установка противопожарной сигнализации</w:t>
            </w:r>
          </w:p>
          <w:p>
            <w:pPr>
              <w:pStyle w:val="Normal"/>
              <w:widowControl/>
              <w:numPr>
                <w:ilvl w:val="0"/>
                <w:numId w:val="20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Наличие в квартире пожарного рукава</w:t>
            </w:r>
          </w:p>
          <w:p>
            <w:pPr>
              <w:pStyle w:val="Normal"/>
              <w:widowControl/>
              <w:numPr>
                <w:ilvl w:val="0"/>
                <w:numId w:val="20"/>
              </w:numPr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 w:val="false"/>
                <w:i w:val="false"/>
                <w:iCs w:val="false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</w:rPr>
              <w:t>Аккуратность при обращении с электроприборами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</w:r>
      <w:r>
        <w:br w:type="page"/>
      </w:r>
    </w:p>
    <w:p>
      <w:pPr>
        <w:pStyle w:val="Normal"/>
        <w:spacing w:lineRule="auto" w:line="276" w:before="0" w:after="160"/>
        <w:jc w:val="both"/>
        <w:rPr>
          <w:b/>
        </w:rPr>
      </w:pPr>
      <w:r>
        <w:rPr>
          <w:b/>
        </w:rPr>
        <w:t>Пункт 3.2.</w:t>
      </w:r>
    </w:p>
    <w:p>
      <w:pPr>
        <w:pStyle w:val="Normal"/>
        <w:spacing w:lineRule="auto" w:line="276"/>
        <w:jc w:val="both"/>
        <w:rPr/>
      </w:pPr>
      <w:r>
        <w:rPr/>
        <w:t>Сфотографируйте местонахождение ближайших к Вашему месту проживания пожарных шкафов, пожарных рукавов, сигнализации, огнетушителей (на Вашем этаже, в подъезде, доме). Приложите фотосъемку к отчету.</w:t>
      </w:r>
    </w:p>
    <w:p>
      <w:pPr>
        <w:pStyle w:val="Normal"/>
        <w:spacing w:lineRule="auto" w:line="276"/>
        <w:jc w:val="center"/>
        <w:rPr/>
      </w:pPr>
      <w:r>
        <w:rPr/>
        <w:drawing>
          <wp:inline distT="0" distB="0" distL="0" distR="0">
            <wp:extent cx="2691130" cy="3573780"/>
            <wp:effectExtent l="0" t="0" r="0" b="0"/>
            <wp:docPr id="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/>
        <w:drawing>
          <wp:inline distT="0" distB="0" distL="0" distR="0">
            <wp:extent cx="2684780" cy="3564890"/>
            <wp:effectExtent l="0" t="0" r="0" b="0"/>
            <wp:docPr id="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spacing w:lineRule="auto" w:line="276"/>
        <w:jc w:val="both"/>
        <w:rPr/>
      </w:pPr>
      <w:r>
        <w:rPr/>
        <w:t xml:space="preserve">  </w:t>
      </w:r>
      <w:r>
        <w:rPr/>
        <w:t>Пожарный рукав в ванной              Пожарная сигнализация на кухне</w:t>
      </w:r>
    </w:p>
    <w:p>
      <w:pPr>
        <w:pStyle w:val="Normal"/>
        <w:spacing w:lineRule="auto" w:line="276"/>
        <w:jc w:val="both"/>
        <w:rPr/>
      </w:pPr>
      <w:r>
        <w:rPr/>
        <w:t xml:space="preserve">Огнетушителей и пожарных шкафов в подъезде/доме нет. </w:t>
      </w:r>
      <w:r>
        <w:br w:type="page"/>
      </w:r>
    </w:p>
    <w:p>
      <w:pPr>
        <w:pStyle w:val="Normal"/>
        <w:spacing w:lineRule="auto" w:line="276" w:before="0" w:after="160"/>
        <w:jc w:val="both"/>
        <w:rPr>
          <w:b/>
        </w:rPr>
      </w:pPr>
      <w:r>
        <w:rPr>
          <w:b/>
        </w:rPr>
        <w:t>Пункт 3.3.</w:t>
      </w:r>
    </w:p>
    <w:p>
      <w:pPr>
        <w:pStyle w:val="Normal"/>
        <w:spacing w:lineRule="auto" w:line="276"/>
        <w:jc w:val="both"/>
        <w:rPr/>
      </w:pPr>
      <w:r>
        <w:rPr/>
        <w:t>Сфотографируйте расположение пожарных выходов, черных лестниц в вашем подъезде, доме.</w:t>
      </w:r>
    </w:p>
    <w:p>
      <w:pPr>
        <w:pStyle w:val="Normal"/>
        <w:spacing w:lineRule="auto" w:line="276"/>
        <w:jc w:val="both"/>
        <w:rPr/>
      </w:pPr>
      <w:r>
        <w:rPr/>
        <w:t>Сфотографируйте ближайший пожарный проезд к Вашему дому и подъезду, расположение пожарного гидранта.</w:t>
      </w:r>
    </w:p>
    <w:p>
      <w:pPr>
        <w:pStyle w:val="Normal"/>
        <w:spacing w:lineRule="auto" w:line="276"/>
        <w:jc w:val="both"/>
        <w:rPr/>
      </w:pPr>
      <w:r>
        <w:rPr/>
        <w:t>Обозначьте на фрагменте карты города ваш дом и местоположение перечисленных объектов. Приложите сделанные фотографии к отчету.</w:t>
      </w:r>
    </w:p>
    <w:p>
      <w:pPr>
        <w:pStyle w:val="Normal"/>
        <w:spacing w:lineRule="auto" w:line="276"/>
        <w:jc w:val="lef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left</wp:align>
            </wp:positionH>
            <wp:positionV relativeFrom="paragraph">
              <wp:posOffset>51435</wp:posOffset>
            </wp:positionV>
            <wp:extent cx="3239770" cy="4301490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Чёрный ход в подъезде, который ведёт во двор</w:t>
      </w:r>
    </w:p>
    <w:p>
      <w:pPr>
        <w:pStyle w:val="Normal"/>
        <w:spacing w:lineRule="auto" w:line="276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left</wp:align>
            </wp:positionH>
            <wp:positionV relativeFrom="paragraph">
              <wp:posOffset>-22860</wp:posOffset>
            </wp:positionV>
            <wp:extent cx="2863850" cy="2157095"/>
            <wp:effectExtent l="0" t="0" r="0" b="0"/>
            <wp:wrapTopAndBottom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right</wp:align>
            </wp:positionH>
            <wp:positionV relativeFrom="paragraph">
              <wp:posOffset>5715</wp:posOffset>
            </wp:positionV>
            <wp:extent cx="2816860" cy="2121535"/>
            <wp:effectExtent l="0" t="0" r="0" b="0"/>
            <wp:wrapTopAndBottom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6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Расположение пожарного гидранта</w:t>
      </w:r>
    </w:p>
    <w:p>
      <w:pPr>
        <w:pStyle w:val="Normal"/>
        <w:spacing w:lineRule="auto" w:line="276"/>
        <w:jc w:val="both"/>
        <w:rPr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860165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Карта с расположением объектов</w:t>
      </w:r>
    </w:p>
    <w:p>
      <w:pPr>
        <w:pStyle w:val="Normal"/>
        <w:spacing w:lineRule="auto" w:line="276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76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4: Навыки коммуникации с муниципальными органами власти</w:t>
      </w:r>
    </w:p>
    <w:p>
      <w:pPr>
        <w:pStyle w:val="Normal"/>
        <w:spacing w:lineRule="auto" w:line="276"/>
        <w:jc w:val="both"/>
        <w:rPr/>
      </w:pPr>
      <w:r>
        <w:rPr/>
        <w:t>Освоить доступные методы влияния на безопасную организацию пространства в вашем микрорайоне, приобрести привычку общения с муниципальными органами власти и развить ответственную гражданскую позицию.</w:t>
      </w:r>
    </w:p>
    <w:p>
      <w:pPr>
        <w:pStyle w:val="ListParagraph"/>
        <w:numPr>
          <w:ilvl w:val="0"/>
          <w:numId w:val="2"/>
        </w:numPr>
        <w:spacing w:lineRule="auto" w:line="276"/>
        <w:jc w:val="both"/>
        <w:rPr/>
      </w:pPr>
      <w:r>
        <w:rPr/>
        <w:t>Сфотографируйте три проблемы в вашем микрорайоне проживания.</w:t>
      </w:r>
    </w:p>
    <w:p>
      <w:pPr>
        <w:pStyle w:val="ListParagraph"/>
        <w:numPr>
          <w:ilvl w:val="0"/>
          <w:numId w:val="2"/>
        </w:numPr>
        <w:spacing w:lineRule="auto" w:line="276"/>
        <w:jc w:val="both"/>
        <w:rPr/>
      </w:pPr>
      <w:r>
        <w:rPr/>
        <w:t>Обозначьте на фрагменте карты города ваш дом и местоположение перечисленных проблем. Приложите сделанные фотографии к отчету.</w:t>
      </w:r>
    </w:p>
    <w:p>
      <w:pPr>
        <w:pStyle w:val="ListParagraph"/>
        <w:numPr>
          <w:ilvl w:val="0"/>
          <w:numId w:val="2"/>
        </w:numPr>
        <w:spacing w:lineRule="auto" w:line="276"/>
        <w:jc w:val="both"/>
        <w:rPr/>
      </w:pPr>
      <w:r>
        <w:rPr/>
        <w:t>Составьте и отправьте обращения касательно каждой проблемы в соответствующий муниципальный орган или ответственную надзорную организацию. Приложите копии обращений к отчету.</w:t>
      </w:r>
    </w:p>
    <w:p>
      <w:pPr>
        <w:pStyle w:val="ListParagraph"/>
        <w:numPr>
          <w:ilvl w:val="0"/>
          <w:numId w:val="0"/>
        </w:numPr>
        <w:spacing w:lineRule="auto" w:line="276"/>
        <w:ind w:hanging="0" w:left="720"/>
        <w:jc w:val="both"/>
        <w:rPr/>
      </w:pPr>
      <w:r>
        <w:rPr/>
      </w:r>
    </w:p>
    <w:tbl>
      <w:tblPr>
        <w:tblW w:w="9061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8 – Выявление проблем микрорайона проживания и делегирование их решения ответственным лицам и уполномоченным инстанциям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Проблема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Текст обращения: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/>
              <w:t>Здравствуйте!</w:t>
            </w:r>
          </w:p>
          <w:p>
            <w:pPr>
              <w:pStyle w:val="BodyText"/>
              <w:rPr/>
            </w:pPr>
            <w:r>
              <w:rPr/>
              <w:t>На улице, на которой я живу, около дома 8 по Ораниенбаумской улице, находится небольшая зелёная зона, которая сейчас пребывает в очень плачевном состоянии — на фотографии видно, что там сильно погнут забор, очень грязно, не убран снег, валяется мусор: кирпичи, бутылки, пластиковые пакеты. Это большое допущение со стороны коммунальных служб, которые, такое ощущение, что вообще не заинтересованны в поддержании красоты и чистоты улиц.</w:t>
            </w:r>
          </w:p>
          <w:p>
            <w:pPr>
              <w:pStyle w:val="BodyText"/>
              <w:rPr/>
            </w:pPr>
            <w:r>
              <w:rPr/>
            </w:r>
          </w:p>
          <w:p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Фото проблемы:</w:t>
            </w:r>
          </w:p>
          <w:p>
            <w:pPr>
              <w:pStyle w:val="BodyText"/>
              <w:rPr/>
            </w:pPr>
            <w:r>
              <w:rPr/>
              <w:drawing>
                <wp:inline distT="0" distB="0" distL="0" distR="0">
                  <wp:extent cx="3304540" cy="4387850"/>
                  <wp:effectExtent l="0" t="0" r="0" b="0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540" cy="438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themeColor="light1" w:themeShade="80" w:val="808080"/>
                <w:sz w:val="24"/>
                <w:szCs w:val="24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  <w:t>Фото обращения: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4177030" cy="2727960"/>
                  <wp:effectExtent l="0" t="0" r="0" b="0"/>
                  <wp:docPr id="9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Проблема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  <w:t>Фото проблемы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/>
              <w:drawing>
                <wp:inline distT="0" distB="0" distL="0" distR="0">
                  <wp:extent cx="1959610" cy="2601595"/>
                  <wp:effectExtent l="0" t="0" r="0" b="0"/>
                  <wp:docPr id="1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61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i w:val="false"/>
                <w:iCs w:val="false"/>
              </w:rPr>
              <w:t xml:space="preserve"> </w:t>
            </w:r>
            <w:r>
              <w:rPr/>
              <w:drawing>
                <wp:inline distT="0" distB="0" distL="0" distR="0">
                  <wp:extent cx="1972945" cy="2619375"/>
                  <wp:effectExtent l="0" t="0" r="0" b="0"/>
                  <wp:docPr id="11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94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  <w:t>Текст обращения: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b w:val="false"/>
                <w:bCs w:val="false"/>
                <w:i w:val="false"/>
                <w:i w:val="false"/>
                <w:iCs w:val="false"/>
              </w:rPr>
            </w:pPr>
            <w:r>
              <w:rPr>
                <w:b w:val="false"/>
                <w:bCs w:val="false"/>
                <w:i w:val="false"/>
                <w:iCs w:val="false"/>
              </w:rPr>
              <w:t>Здравствуйте!</w:t>
            </w:r>
          </w:p>
          <w:p>
            <w:pPr>
              <w:pStyle w:val="BodyText"/>
              <w:rPr/>
            </w:pPr>
            <w:r>
              <w:rPr/>
              <w:t>В моем микрорайоне (Ораниенбаумская и Стрельнинская улицы) очень плохое состояние поребриков, а также не убран снег и грязь по краям тротуаров. Буду благодарен, если вы сможете как-то повлиять на ситуацию.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>
                <w:b/>
                <w:bCs/>
                <w:i w:val="false"/>
                <w:iCs w:val="false"/>
              </w:rPr>
              <w:t>Фото обращения: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</w:rPr>
            </w:pPr>
            <w:r>
              <w:rPr/>
              <w:drawing>
                <wp:inline distT="0" distB="0" distL="0" distR="0">
                  <wp:extent cx="4177030" cy="2485390"/>
                  <wp:effectExtent l="0" t="0" r="0" b="0"/>
                  <wp:docPr id="1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Проблема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b/>
                <w:bCs/>
                <w:i w:val="false"/>
                <w:iCs w:val="false"/>
                <w:color w:val="000000"/>
              </w:rPr>
              <w:t>Фото проблемы: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/>
              <w:drawing>
                <wp:inline distT="0" distB="0" distL="0" distR="0">
                  <wp:extent cx="4177030" cy="3145790"/>
                  <wp:effectExtent l="0" t="0" r="0" b="0"/>
                  <wp:docPr id="13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314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  <w:color w:val="000000"/>
              </w:rPr>
            </w:pPr>
            <w:r>
              <w:rPr>
                <w:b/>
                <w:bCs/>
                <w:i w:val="false"/>
                <w:iCs w:val="false"/>
                <w:color w:val="000000"/>
              </w:rPr>
              <w:t>Текст обращения:</w:t>
            </w:r>
          </w:p>
          <w:p>
            <w:pPr>
              <w:pStyle w:val="BodyText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>
                <w:i w:val="false"/>
                <w:iCs w:val="false"/>
                <w:color w:val="000000"/>
              </w:rPr>
              <w:t>Здравствуйте!</w:t>
            </w:r>
          </w:p>
          <w:p>
            <w:pPr>
              <w:pStyle w:val="BodyText"/>
              <w:rPr/>
            </w:pPr>
            <w:r>
              <w:rPr/>
              <w:t>На углу Стрельнинской улицы и Малого проспекта П.С. находится заброшенное здание, которые находится в аварийном состоянии и уже несколько лет подряд просто затягивается сеткой, чтобы развалины не упали на прохожих. Само здание служит точкой сбора для людей без места жительства и подозрительных личностей. Кроме того, это место безусловно портит облик района. Жители данного микрорайона будут очень благодарны, если здание всё-таки будет снесено окончательно вместо бессмысленного простоя.</w:t>
            </w:r>
          </w:p>
          <w:p>
            <w:pPr>
              <w:pStyle w:val="BodyText"/>
              <w:rPr/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b/>
                <w:bCs/>
                <w:i w:val="false"/>
                <w:i w:val="false"/>
                <w:iCs w:val="false"/>
                <w:color w:val="000000"/>
              </w:rPr>
            </w:pPr>
            <w:r>
              <w:rPr>
                <w:b/>
                <w:bCs/>
                <w:i w:val="false"/>
                <w:iCs w:val="false"/>
                <w:color w:val="000000"/>
              </w:rPr>
              <w:t>Фото обращения: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 w:val="false"/>
                <w:i w:val="false"/>
                <w:iCs w:val="false"/>
                <w:color w:val="000000"/>
              </w:rPr>
            </w:pPr>
            <w:r>
              <w:rPr/>
              <w:drawing>
                <wp:inline distT="0" distB="0" distL="0" distR="0">
                  <wp:extent cx="4177030" cy="2802255"/>
                  <wp:effectExtent l="0" t="0" r="0" b="0"/>
                  <wp:docPr id="14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7030" cy="280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16306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Выводы по лабораторной работе:</w:t>
      </w:r>
    </w:p>
    <w:p>
      <w:pPr>
        <w:pStyle w:val="Normal"/>
        <w:spacing w:lineRule="auto" w:line="276"/>
        <w:jc w:val="both"/>
        <w:rPr/>
      </w:pPr>
      <w:r>
        <w:rPr/>
        <w:t>Напишите обобщенный вывод о проделанной аналитической, исследовательской и практической работе. Отразите, какая информация оказалась наиболее полезной, что явилось самым важным для вас с практической точки зрения. Какие аспекты безопасности вашей жизни были менее всего продуманы до полученных в этом курсе знаний и навыков? Что именно поменялось в вашей стратегии защиты себя и своих близких?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t>Вывод: Во время выполнения лабораторной работы я расширил свои знания о чрезвычайных ситуациях и методах противодействия им. Кроме того, я составил большую базу из полезных контактов из задания #2, которая определенно пригодится мне в будущем. Также я повысил собственную осведомленность о том, что делать во время пожаров. Помимо этого, я стану больше внимания уделять организации своего рабочего места и электрических приборов у себя в квартире, так как до этого я не особо понимал значение данных аспектов и опасность, которую несет небрежность в этом вопросе.</w:t>
      </w:r>
    </w:p>
    <w:sectPr>
      <w:footerReference w:type="even" r:id="rId18"/>
      <w:footerReference w:type="default" r:id="rId19"/>
      <w:footerReference w:type="first" r:id="rId20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default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Times New Roman">
    <w:charset w:val="01"/>
    <w:family w:val="roman"/>
    <w:pitch w:val="default"/>
  </w:font>
  <w:font w:name="Calibri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>
        <w:lang w:val="en-US"/>
      </w:rPr>
      <w:t xml:space="preserve">–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19</w:t>
    </w:r>
    <w:r>
      <w:rPr/>
      <w:fldChar w:fldCharType="end"/>
    </w:r>
    <w:r>
      <w:rPr>
        <w:lang w:val="en-US"/>
      </w:rPr>
      <w:t xml:space="preserve"> –</w:t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330"/>
        </w:tabs>
        <w:ind w:left="133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690"/>
        </w:tabs>
        <w:ind w:left="169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050"/>
        </w:tabs>
        <w:ind w:left="205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1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770"/>
        </w:tabs>
        <w:ind w:left="277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130"/>
        </w:tabs>
        <w:ind w:left="313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490"/>
        </w:tabs>
        <w:ind w:left="349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850"/>
        </w:tabs>
        <w:ind w:left="385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210"/>
        </w:tabs>
        <w:ind w:left="421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DejaVu Sans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Cambria" w:hAnsi="Cambria" w:eastAsia="Calibri" w:cs="DejaVu Sans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Heading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>
    <w:name w:val="Default Paragraph Font"/>
    <w:qFormat/>
    <w:rPr/>
  </w:style>
  <w:style w:type="character" w:styleId="Style13">
    <w:name w:val="Верхний колонтитул Знак"/>
    <w:basedOn w:val="DefaultParagraphFont"/>
    <w:link w:val="Header"/>
    <w:qFormat/>
    <w:rPr/>
  </w:style>
  <w:style w:type="character" w:styleId="Style14">
    <w:name w:val="Нижний колонтитул Знак"/>
    <w:basedOn w:val="DefaultParagraphFont"/>
    <w:link w:val="Footer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Emphasis">
    <w:name w:val="Emphasis"/>
    <w:qFormat/>
    <w:rPr>
      <w:i/>
      <w:i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>
      <w:i w:val="false"/>
      <w:iCs w:val="false"/>
      <w:color w:val="000000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Times New Roman" w:hAnsi="Times New Roman" w:eastAsia="Andale Sans UI"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eastAsia="Andale Sans UI" w:cs="Tahom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eastAsia="Andale Sans UI" w:cs="Tahom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ottagesspb.ru/ekologiya/sankt-peterburga/" TargetMode="External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image" Target="media/image7.png"/><Relationship Id="rId10" Type="http://schemas.openxmlformats.org/officeDocument/2006/relationships/image" Target="media/image8.jpeg"/><Relationship Id="rId11" Type="http://schemas.openxmlformats.org/officeDocument/2006/relationships/image" Target="media/image9.pn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jpe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20" Type="http://schemas.openxmlformats.org/officeDocument/2006/relationships/footer" Target="footer3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Application>LibreOffice/24.2.1.2$Linux_X86_64 LibreOffice_project/22b49863b83d7bfdb3898aaaf02f7b32e9b8f988</Application>
  <AppVersion>15.0000</AppVersion>
  <Pages>19</Pages>
  <Words>1865</Words>
  <Characters>12272</Characters>
  <CharactersWithSpaces>13854</CharactersWithSpaces>
  <Paragraphs>284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2023-08-21T11:51:00Z</dcterms:created>
  <dc:creator>Meluser</dc:creator>
  <dc:description/>
  <dc:language>ru-RU</dc:language>
  <cp:lastModifiedBy/>
  <cp:lastPrinted>2024-03-09T14:23:06Z</cp:lastPrinted>
  <dcterms:modified xsi:type="dcterms:W3CDTF">2024-03-09T14:22:43Z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